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EMAIL MARKETING FOR RESTAURANTS</w:t>
      </w:r>
    </w:p>
    <w:p>
      <w:pPr>
        <w:pStyle w:val="Title"/>
        <w:spacing w:after="180"/>
      </w:pPr>
      <w:r>
        <w:rPr>
          <w:rFonts w:ascii="Georgia" w:cs="Georgia" w:eastAsia="Georgia" w:hAnsi="Georgia"/>
          <w:color w:val="000000"/>
          <w:sz w:val="48"/>
          <w:szCs w:val="48"/>
        </w:rPr>
        <w:t xml:space="preserve">Birthday invitation</w:t>
      </w:r>
    </w:p>
    <w:p>
      <w:pPr>
        <w:spacing w:after="24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TEMPLATE · EDIT BEFORE SENDING · VERSION 1.0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Editable starting point. Replace every {{placeholder}} and check your real address, links, offer terms and sending permission. Configure and test unsubscribe handling in your own email platform. Nothing is sent by this file.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Subject: Celebrate your birthday with {{restaurant_name}}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20"/>
          <w:szCs w:val="20"/>
        </w:rPr>
        <w:t xml:space="preserve">Preheader: A birthday treat, with the details before you visit.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Your birthday is a good reason to make a little time for a meal you enjoy. We would love to be part of your celebration at {{restaurant_name}}.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Your birthday invitation: {{offer}}. Please read the offer details below before booking, so you know exactly when and how you can use it.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Offer details: {{offer_terms}}. Valid through {{offer_expiry}}. Follow the link to plan your visit, and contact the restaurant if you have questions before arriving.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See birthday details: {{primary_url}}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Warmly,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{{sender_name}}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{{sender_address}}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Unsubscribe / message preferences: {{unsubscribe_url}}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WHEN TO USE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Use only for guests who chose birthday messages. In your own email platform, collect month/day only when needed; this tool does not collect guest birthdays.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8"/>
          <w:szCs w:val="18"/>
        </w:rPr>
        <w:t xml:space="preserve">This DOCX is an editable copy document, not email HTML. Use the HTML file for an email platform’s HTML editor. Test your final message in your own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for your business emails. Collection redistribution requires credit. Full license: https://emailmarketingforrestaurants.net/terms/</w:t>
      </w:r>
    </w:p>
    <w:sectPr>
      <w:pgSz w:w="12240" w:h="15840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3328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Birthday invitation — Restaurant Email Template</dc:title>
  <dc:creator>Email Marketing for Restaurants</dc:creator>
  <dc:description>Editable restaurant email copy. Replace placeholders before sending.</dc:description>
  <cp:lastModifiedBy>Un-named</cp:lastModifiedBy>
  <cp:revision>1</cp:revision>
  <dcterms:created xsi:type="dcterms:W3CDTF">2026-10-22T00:00:00.000Z</dcterms:created>
  <dcterms:modified xsi:type="dcterms:W3CDTF">2026-10-22T00:00:00.000Z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